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7A" w:rsidRPr="00FF2159" w:rsidRDefault="00FF2159" w:rsidP="00FF2159">
      <w:pPr>
        <w:ind w:left="360"/>
        <w:rPr>
          <w:b/>
          <w:sz w:val="28"/>
          <w:szCs w:val="28"/>
        </w:rPr>
      </w:pPr>
      <w:r w:rsidRPr="00FF2159">
        <w:rPr>
          <w:noProof/>
        </w:rPr>
        <w:drawing>
          <wp:inline distT="0" distB="0" distL="0" distR="0">
            <wp:extent cx="1726787" cy="1268083"/>
            <wp:effectExtent l="19050" t="0" r="6763" b="0"/>
            <wp:docPr id="1" name="Рисунок 1" descr="C:\Users\пользователь\Desktop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у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69" cy="126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159">
        <w:rPr>
          <w:b/>
          <w:sz w:val="28"/>
          <w:szCs w:val="28"/>
        </w:rPr>
        <w:t xml:space="preserve">        </w:t>
      </w:r>
      <w:r w:rsidR="0001317A" w:rsidRPr="00FF2159">
        <w:rPr>
          <w:b/>
          <w:sz w:val="28"/>
          <w:szCs w:val="28"/>
        </w:rPr>
        <w:t>Правила перевозки детей в автомобиле</w:t>
      </w:r>
    </w:p>
    <w:p w:rsidR="0001317A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При движении автомобиля дети должны находиться с использованием детских удерживающих систем (устройств), соответствующих весу и росту ребенка, которые отвечают требованиям законодательства. Такие правила содержаться в ЕЭК ООН №44-04 (в нем описываются предписания о детских устрой</w:t>
      </w:r>
      <w:proofErr w:type="gramStart"/>
      <w:r w:rsidRPr="00FF2159">
        <w:rPr>
          <w:rFonts w:ascii="Times New Roman" w:hAnsi="Times New Roman" w:cs="Times New Roman"/>
        </w:rPr>
        <w:t>ств дл</w:t>
      </w:r>
      <w:proofErr w:type="gramEnd"/>
      <w:r w:rsidRPr="00FF2159">
        <w:rPr>
          <w:rFonts w:ascii="Times New Roman" w:hAnsi="Times New Roman" w:cs="Times New Roman"/>
        </w:rPr>
        <w:t>я удерживания в механических транспортных средствах).</w:t>
      </w:r>
    </w:p>
    <w:p w:rsidR="0001317A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Такие устройства должны иметь сертификат. В 2017 году пункты, где говорилось об иных средствах, исключены. Соответственно те устройства, которые не отвечают указанным требованиям, запрещается устанавливать для перевозки детей.</w:t>
      </w:r>
    </w:p>
    <w:p w:rsidR="0001317A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Новорожденные дети в обязательном порядке должны перевозиться в автокреслах или в автолюльках. Ребенок должен находиться в удерживающем устройстве под правильным наклоном, спинка ребенка должна располагается в пределах 30-45 % углового наклона. Автокресло должно быть зафиксировано ремнями безопасности, которые предусмотрены в комплектации транспортного средства. Во время перевозки ребенка отключаются подушки безопасности.</w:t>
      </w:r>
    </w:p>
    <w:p w:rsidR="0001317A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Запрещается устанавливать удерживающее устройство на переднее сиденье, если подушки не отключаются.</w:t>
      </w:r>
    </w:p>
    <w:p w:rsidR="0001317A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Пункт 22.9 Правил дорожного движения описывает порядок перевозки детей, не достигших семилетнего возраста. Так перевозить ребенка в легковом транспортном средстве и в кабине грузовой машины нужно с установленными детскими удерживающими устройствами (системами).</w:t>
      </w:r>
    </w:p>
    <w:p w:rsidR="0001317A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Это касается тех автомобилей, в которых предусматриваются: ремни безопасности; удерживающая система ISOFIX. Все устройства должн</w:t>
      </w:r>
      <w:bookmarkStart w:id="0" w:name="_GoBack"/>
      <w:bookmarkEnd w:id="0"/>
      <w:r w:rsidRPr="00FF2159">
        <w:rPr>
          <w:rFonts w:ascii="Times New Roman" w:hAnsi="Times New Roman" w:cs="Times New Roman"/>
        </w:rPr>
        <w:t xml:space="preserve">ы соответствовать весовой категории малыша и его росту. </w:t>
      </w:r>
    </w:p>
    <w:p w:rsidR="00FF2159" w:rsidRPr="00FF2159" w:rsidRDefault="0001317A" w:rsidP="0055617B">
      <w:pPr>
        <w:spacing w:line="360" w:lineRule="auto"/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 xml:space="preserve">Также в этом пункте говориться о правилах перевозки ребенка в возрасте с семи до одиннадцати лет. Ребенок указанной возрастной категории может находиться в машине во время ее движения с соблюдением выше перечисленных требований, кроме этого допускается проезд с использованием ремней безопасности в машинах, где они предусмотрены комплектацией. Если ребенок будет ехать на переднем сиденье в обязательном порядке оно должно быть оборудовано детским удерживающим устройством (системой). Такая система должна соответствовать росту и весу ребенка. </w:t>
      </w:r>
    </w:p>
    <w:p w:rsidR="0001317A" w:rsidRPr="00283D25" w:rsidRDefault="0001317A" w:rsidP="0055617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3D25">
        <w:rPr>
          <w:rFonts w:ascii="Times New Roman" w:hAnsi="Times New Roman" w:cs="Times New Roman"/>
          <w:b/>
        </w:rPr>
        <w:t xml:space="preserve">ОГИБДД Отдела МВД России по </w:t>
      </w:r>
      <w:proofErr w:type="spellStart"/>
      <w:r w:rsidRPr="00283D25">
        <w:rPr>
          <w:rFonts w:ascii="Times New Roman" w:hAnsi="Times New Roman" w:cs="Times New Roman"/>
          <w:b/>
        </w:rPr>
        <w:t>Новоалександровскому</w:t>
      </w:r>
      <w:proofErr w:type="spellEnd"/>
      <w:r w:rsidRPr="00283D25">
        <w:rPr>
          <w:rFonts w:ascii="Times New Roman" w:hAnsi="Times New Roman" w:cs="Times New Roman"/>
          <w:b/>
        </w:rPr>
        <w:t xml:space="preserve"> городскому округу.</w:t>
      </w:r>
    </w:p>
    <w:sectPr w:rsidR="0001317A" w:rsidRPr="00283D25" w:rsidSect="00313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FD" w:rsidRDefault="007965FD" w:rsidP="003B5BF9">
      <w:pPr>
        <w:spacing w:after="0" w:line="240" w:lineRule="auto"/>
      </w:pPr>
      <w:r>
        <w:separator/>
      </w:r>
    </w:p>
  </w:endnote>
  <w:endnote w:type="continuationSeparator" w:id="0">
    <w:p w:rsidR="007965FD" w:rsidRDefault="007965FD" w:rsidP="003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9" w:rsidRDefault="003B5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9" w:rsidRDefault="003B5B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9" w:rsidRDefault="003B5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FD" w:rsidRDefault="007965FD" w:rsidP="003B5BF9">
      <w:pPr>
        <w:spacing w:after="0" w:line="240" w:lineRule="auto"/>
      </w:pPr>
      <w:r>
        <w:separator/>
      </w:r>
    </w:p>
  </w:footnote>
  <w:footnote w:type="continuationSeparator" w:id="0">
    <w:p w:rsidR="007965FD" w:rsidRDefault="007965FD" w:rsidP="003B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9" w:rsidRDefault="003B5B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9" w:rsidRDefault="003B5BF9" w:rsidP="003B5B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9" w:rsidRDefault="003B5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6AE7"/>
    <w:multiLevelType w:val="hybridMultilevel"/>
    <w:tmpl w:val="B698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5A5"/>
    <w:multiLevelType w:val="hybridMultilevel"/>
    <w:tmpl w:val="B102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17A"/>
    <w:rsid w:val="0001317A"/>
    <w:rsid w:val="00283D25"/>
    <w:rsid w:val="002C2AEA"/>
    <w:rsid w:val="003134EA"/>
    <w:rsid w:val="003B5BF9"/>
    <w:rsid w:val="00431FB9"/>
    <w:rsid w:val="0055617B"/>
    <w:rsid w:val="007965FD"/>
    <w:rsid w:val="00AD0AD1"/>
    <w:rsid w:val="00E20642"/>
    <w:rsid w:val="00E95E99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BF9"/>
  </w:style>
  <w:style w:type="paragraph" w:styleId="a6">
    <w:name w:val="footer"/>
    <w:basedOn w:val="a"/>
    <w:link w:val="a7"/>
    <w:uiPriority w:val="99"/>
    <w:unhideWhenUsed/>
    <w:rsid w:val="003B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BF9"/>
  </w:style>
  <w:style w:type="paragraph" w:styleId="a8">
    <w:name w:val="Balloon Text"/>
    <w:basedOn w:val="a"/>
    <w:link w:val="a9"/>
    <w:uiPriority w:val="99"/>
    <w:semiHidden/>
    <w:unhideWhenUsed/>
    <w:rsid w:val="00F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Pfckard1</cp:lastModifiedBy>
  <cp:revision>8</cp:revision>
  <dcterms:created xsi:type="dcterms:W3CDTF">2018-07-27T18:58:00Z</dcterms:created>
  <dcterms:modified xsi:type="dcterms:W3CDTF">2018-08-17T17:06:00Z</dcterms:modified>
</cp:coreProperties>
</file>